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38"/>
        <w:tblW w:w="15768" w:type="dxa"/>
        <w:tblLook w:val="01E0" w:firstRow="1" w:lastRow="1" w:firstColumn="1" w:lastColumn="1" w:noHBand="0" w:noVBand="0"/>
      </w:tblPr>
      <w:tblGrid>
        <w:gridCol w:w="5328"/>
        <w:gridCol w:w="5220"/>
        <w:gridCol w:w="5220"/>
      </w:tblGrid>
      <w:tr w:rsidR="002527C2" w:rsidRPr="004E1C1C" w:rsidTr="002527C2">
        <w:trPr>
          <w:trHeight w:val="9973"/>
        </w:trPr>
        <w:tc>
          <w:tcPr>
            <w:tcW w:w="5328" w:type="dxa"/>
            <w:shd w:val="clear" w:color="auto" w:fill="auto"/>
          </w:tcPr>
          <w:p w:rsidR="002527C2" w:rsidRPr="006663D7" w:rsidRDefault="002527C2" w:rsidP="002527C2">
            <w:pPr>
              <w:shd w:val="clear" w:color="auto" w:fill="FAFAFA"/>
              <w:spacing w:after="225" w:line="360" w:lineRule="atLeast"/>
              <w:outlineLvl w:val="1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ผลิตภัณฑ์</w:t>
            </w:r>
          </w:p>
          <w:p w:rsidR="002527C2" w:rsidRPr="006663D7" w:rsidRDefault="002527C2" w:rsidP="002527C2">
            <w:pPr>
              <w:shd w:val="clear" w:color="auto" w:fill="FAFAFA"/>
              <w:spacing w:after="225" w:line="360" w:lineRule="atLeast"/>
              <w:outlineLvl w:val="2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ประวัติความเป็นมา</w:t>
            </w:r>
          </w:p>
          <w:p w:rsidR="002527C2" w:rsidRPr="006663D7" w:rsidRDefault="002527C2" w:rsidP="002527C2">
            <w:pPr>
              <w:shd w:val="clear" w:color="auto" w:fill="FAFAFA"/>
              <w:spacing w:after="225"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ปลาส้ม เป็นการแปรรูปอาหารจากปลาชนิดหนึ่งที่แพร่หลายในเอเซียตะวันออกเฉียงใต้ เครื่องปรุงหลักประกอบด้วย ปลา เกลือ กระทียม ข้าวสุก ผสมกัน หมักจนมีรสเปรี้ยว มีทั้งแบบที่ใช้ ปลาทั้งตัว และแบบที่ใช้เฉพาะเนื้อปลา ซึ่งแบบที่ใช้เนื้อปลาอย่างเดียวอาจเรียกปลาส้มฟักหรือแหนมปลา สัดส่วนต่างกันไปในแต่ละท้องถิ่น เช่นชาวไทยมีสูตรปลาส้มเป็นของตนเอง โดยเครื่องปรุงใช้ พริก เกลือ กระเทียม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 xml:space="preserve">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น้ำซาวข้าว ข้าวเหนียวใหม่นึ่ง จะต้องคั่วเกลือให้แห้งและตำให้ละเอียดก่อนนำมาคลุกกับส่วนผสมอื่น ปลาส้มของภาคใต้มีเอกลักษณ์เฉพาะที่ต่างไป โดยจะนำปลา เช่น ปลากระดี่ ปลาตะเพียน มาผ่าท้องเอาไส้ออก หมักเกลือไว้ ๒-๓ วัน แล้วจึงล้าง จากนั้นนำไปชุบในน้ำตาลโตนด ที่เคี่ยวกับข้าวคั่ว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 xml:space="preserve">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เรียงใส่ไห ปิดปากไหให้แน่น ทิ้งไว้ ๗-๑๐ วัน ก็สามารถนำไปปรุงอาหารได้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br/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เนื่องจากประธานกลุ่มเป็นกรรมการกลุ่มประมงตำบลซึ่งมีแนวความคิดที่จะแปรรูปปลาน้ำจืดที่มีในชุมชนมาแปรรูปเป็นปลาส้มเพื่อจำหน่ายทั้งในและนอกชุมชนและนำผลิต  ผลจากครัวเรือนมาใช้ให้เกิดประโยชน์สูงสุด</w:t>
            </w:r>
          </w:p>
          <w:p w:rsidR="002527C2" w:rsidRPr="004E1C1C" w:rsidRDefault="002527C2" w:rsidP="002527C2">
            <w:pPr>
              <w:shd w:val="clear" w:color="auto" w:fill="FAFAFA"/>
              <w:spacing w:after="225" w:line="360" w:lineRule="atLeast"/>
              <w:outlineLvl w:val="2"/>
              <w:rPr>
                <w:rFonts w:ascii="THSarabunPSK,Bold" w:hAnsi="THSarabunPSK,Bold" w:cs="THSarabunPSK,Bold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20" w:type="dxa"/>
            <w:shd w:val="clear" w:color="auto" w:fill="auto"/>
          </w:tcPr>
          <w:p w:rsidR="002527C2" w:rsidRPr="006663D7" w:rsidRDefault="002527C2" w:rsidP="002527C2">
            <w:pPr>
              <w:shd w:val="clear" w:color="auto" w:fill="FAFAFA"/>
              <w:spacing w:after="225" w:line="360" w:lineRule="atLeast"/>
              <w:outlineLvl w:val="2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มาตรฐานและรางวัลที่ได้รับ</w:t>
            </w:r>
          </w:p>
          <w:p w:rsidR="002527C2" w:rsidRPr="006663D7" w:rsidRDefault="002527C2" w:rsidP="002527C2">
            <w:pPr>
              <w:shd w:val="clear" w:color="auto" w:fill="FAFAFA"/>
              <w:spacing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ได้รับรางวัลจากสำนักงานคณะกรรมการอิสลามประจำจังหวัดยะลา</w:t>
            </w:r>
          </w:p>
          <w:p w:rsidR="002527C2" w:rsidRPr="006663D7" w:rsidRDefault="002527C2" w:rsidP="002527C2">
            <w:pPr>
              <w:shd w:val="clear" w:color="auto" w:fill="FAFAFA"/>
              <w:spacing w:after="225" w:line="360" w:lineRule="atLeast"/>
              <w:outlineLvl w:val="1"/>
              <w:rPr>
                <w:rFonts w:ascii="Angsana New" w:hAnsi="Angsana New" w:hint="cs"/>
                <w:color w:val="111111"/>
                <w:sz w:val="32"/>
                <w:szCs w:val="32"/>
                <w:cs/>
              </w:rPr>
            </w:pPr>
            <w:r w:rsidRPr="006663D7">
              <w:rPr>
                <w:rFonts w:ascii="Angsana New" w:hAnsi="Angsana New" w:hint="cs"/>
                <w:color w:val="111111"/>
                <w:sz w:val="32"/>
                <w:szCs w:val="32"/>
                <w:cs/>
              </w:rPr>
              <w:t>กระบวนการผลิต</w:t>
            </w:r>
          </w:p>
          <w:p w:rsidR="002527C2" w:rsidRPr="006663D7" w:rsidRDefault="002527C2" w:rsidP="002527C2">
            <w:pPr>
              <w:shd w:val="clear" w:color="auto" w:fill="FAFAFA"/>
              <w:spacing w:after="225" w:line="360" w:lineRule="atLeast"/>
              <w:outlineLvl w:val="2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วัตถุดิบและส่วนประกอบ</w:t>
            </w:r>
          </w:p>
          <w:p w:rsidR="002527C2" w:rsidRPr="006663D7" w:rsidRDefault="002527C2" w:rsidP="002527C2">
            <w:pPr>
              <w:shd w:val="clear" w:color="auto" w:fill="FAFAFA"/>
              <w:spacing w:after="225" w:line="300" w:lineRule="atLeast"/>
              <w:rPr>
                <w:rFonts w:ascii="Angsana New" w:hAnsi="Angsana New" w:hint="cs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2.1.1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 xml:space="preserve">วัตถุดิบที่ใช้ ได้แก่ ปลาตะเพียนสด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 xml:space="preserve">กระเทียม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น้ำตาลทราย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เกลือ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ข้าวเหนียว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br/>
              <w:t xml:space="preserve">2.1.2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วัสดุอุปกรณ์สำหรับใช้ในการผลิต ได้แก่ โต๊ะท</w:t>
            </w:r>
            <w:r w:rsidRPr="006663D7">
              <w:rPr>
                <w:rFonts w:ascii="Angsana New" w:hAnsi="Angsana New" w:hint="cs"/>
                <w:color w:val="111111"/>
                <w:sz w:val="32"/>
                <w:szCs w:val="32"/>
                <w:cs/>
              </w:rPr>
              <w:t>ำ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ปลา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มีด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ถาด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กะละมัง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หม้อนึ่ง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เตาแก็ส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เครื่องซีล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 xml:space="preserve">ลังน้ำแข็ง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ถังเก็บปลา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เขียง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ตะกร้า</w:t>
            </w:r>
          </w:p>
          <w:p w:rsidR="002527C2" w:rsidRPr="006663D7" w:rsidRDefault="002527C2" w:rsidP="002527C2">
            <w:pPr>
              <w:shd w:val="clear" w:color="auto" w:fill="FAFAFA"/>
              <w:spacing w:line="300" w:lineRule="atLeast"/>
              <w:jc w:val="center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ขั้นตอนการผลิต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 xml:space="preserve">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br/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๔.๑ ขั้นเตรียมวัตถุดิบ - ปลาตะเพียน ๑ กิโลกรัม - เกลือ ๓๐-๕๐ กรัม - ข้าวเจ้าหรือข้าวเหนียว(หุงหรือนึ่งสุกแล้ว) ๑๐๐-๑๕๐ กรัม - กระเทียมบด ๕๐-๘๐ กรัม - น้ำตาล ๓๐-๕๐ กรัม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br/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๔.๒ ขั้นเตรียมวัสดุ/อุปกรณ์ในการผลิต เตรียมวัสดุอุปกรณ์ส</w:t>
            </w:r>
            <w:r w:rsidRPr="006663D7">
              <w:rPr>
                <w:rFonts w:ascii="Angsana New" w:hAnsi="Angsana New" w:hint="cs"/>
                <w:color w:val="111111"/>
                <w:sz w:val="32"/>
                <w:szCs w:val="32"/>
                <w:cs/>
              </w:rPr>
              <w:t>ำ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หรับท</w:t>
            </w:r>
            <w:r w:rsidRPr="006663D7">
              <w:rPr>
                <w:rFonts w:ascii="Angsana New" w:hAnsi="Angsana New" w:hint="cs"/>
                <w:color w:val="111111"/>
                <w:sz w:val="32"/>
                <w:szCs w:val="32"/>
                <w:cs/>
              </w:rPr>
              <w:t>ำ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 xml:space="preserve">ปลา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 xml:space="preserve">ล้างปลา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,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หมักปลา ไว้ให้พร้อม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br/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br/>
            </w:r>
            <w:r>
              <w:rPr>
                <w:rFonts w:ascii="Microsoft Sans Serif" w:hAnsi="Microsoft Sans Serif" w:cs="Microsoft Sans Serif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C46E0B" wp14:editId="4FBE58B0">
                  <wp:extent cx="577850" cy="767715"/>
                  <wp:effectExtent l="0" t="0" r="0" b="0"/>
                  <wp:docPr id="2" name="รูปภาพ 2" descr="คำอธิบาย: http://krongpinang.yala.doae.go.th/picture/20-5-52/thx6d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คำอธิบาย: http://krongpinang.yala.doae.go.th/picture/20-5-52/thx6d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7C2" w:rsidRPr="004E1C1C" w:rsidRDefault="002527C2" w:rsidP="002527C2">
            <w:pPr>
              <w:autoSpaceDE w:val="0"/>
              <w:autoSpaceDN w:val="0"/>
              <w:adjustRightInd w:val="0"/>
              <w:rPr>
                <w:rFonts w:ascii="THSarabunPSK,Bold" w:hAnsi="THSarabunPSK,Bold" w:cs="THSarabunPSK,Bold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527C2" w:rsidRPr="006663D7" w:rsidRDefault="002527C2" w:rsidP="002527C2">
            <w:pPr>
              <w:shd w:val="clear" w:color="auto" w:fill="FAFAFA"/>
              <w:spacing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กระบวนการผลิต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br/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ขั้นที่ ๑ น</w:t>
            </w:r>
            <w:r w:rsidRPr="006663D7">
              <w:rPr>
                <w:rFonts w:ascii="Angsana New" w:hAnsi="Angsana New" w:hint="cs"/>
                <w:color w:val="111111"/>
                <w:sz w:val="32"/>
                <w:szCs w:val="32"/>
                <w:cs/>
              </w:rPr>
              <w:t>ำ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ปลาตะเพียนสดทั้งตัวมาล้างน</w:t>
            </w:r>
            <w:r w:rsidRPr="006663D7">
              <w:rPr>
                <w:rFonts w:ascii="Angsana New" w:hAnsi="Angsana New" w:hint="cs"/>
                <w:color w:val="111111"/>
                <w:sz w:val="32"/>
                <w:szCs w:val="32"/>
                <w:cs/>
              </w:rPr>
              <w:t>้ำ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 xml:space="preserve"> ขอดเกล็ด ควักไส้ ล้างเงือกและท้องให้สะอาด ใส่ตะกร้าทิ้งไว้ให้สะเด็ดน้ำ จนผิวแห้งประมาณ ๑๕ นาที สำหรับปลาทั้งตัวหรืออาจแล่เนื้อเป็นชิ้นเล็กๆ ก็ได้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br/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ขั้นที่ ๒ นวดปลากับเกลือจนเนื้อนุ่ม หมักทิ้งไว้ประมาณ ๒ ชั่วโมง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br/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ขั้นที่ ๓ เทน้ำเกลือและน้ำที่ไหลจากตัวปลาออก น</w:t>
            </w:r>
            <w:r w:rsidRPr="006663D7">
              <w:rPr>
                <w:rFonts w:ascii="Angsana New" w:hAnsi="Angsana New" w:hint="cs"/>
                <w:color w:val="111111"/>
                <w:sz w:val="32"/>
                <w:szCs w:val="32"/>
                <w:cs/>
              </w:rPr>
              <w:t>ำ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เครื่องปรุงที่เตรียมไว้ คือ ข้าวสุกและกระเทียม เคล้าบดรวมกัน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br/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ขั้นที่ ๔ น</w:t>
            </w:r>
            <w:r w:rsidRPr="006663D7">
              <w:rPr>
                <w:rFonts w:ascii="Angsana New" w:hAnsi="Angsana New" w:hint="cs"/>
                <w:color w:val="111111"/>
                <w:sz w:val="32"/>
                <w:szCs w:val="32"/>
                <w:cs/>
              </w:rPr>
              <w:t>ำ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ปลาที่หมักเครื่องไว้อัดใส่ภาชนะให้แน่น หมักทิ้งไว้ที่อุณหภูมิห้อง ๕-๗ วันจนเกิดรสเปรี้ยว เค็ม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br/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ก็จะได้ปลาส้มที่อร่อยตามที่ต้องการ รับประทานโดยทอดให้สุก กินกับข้าวร้อนๆ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br/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ขั้นตอนการบรรจุภัณฑ์ น</w:t>
            </w:r>
            <w:r w:rsidRPr="006663D7">
              <w:rPr>
                <w:rFonts w:ascii="Angsana New" w:hAnsi="Angsana New" w:hint="cs"/>
                <w:color w:val="111111"/>
                <w:sz w:val="32"/>
                <w:szCs w:val="32"/>
                <w:cs/>
              </w:rPr>
              <w:t>ำ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ปลาส้มที่หมักได้ที่แล้วมาบรรจุใส่ถุงพร้อมจำหน่าย</w:t>
            </w:r>
          </w:p>
          <w:p w:rsidR="002527C2" w:rsidRPr="006663D7" w:rsidRDefault="002527C2" w:rsidP="002527C2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  <w:p w:rsidR="002527C2" w:rsidRPr="006663D7" w:rsidRDefault="002527C2" w:rsidP="002527C2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w:drawing>
                <wp:inline distT="0" distB="0" distL="0" distR="0" wp14:anchorId="545D36B9" wp14:editId="1709286F">
                  <wp:extent cx="1673225" cy="1414780"/>
                  <wp:effectExtent l="0" t="0" r="3175" b="0"/>
                  <wp:docPr id="1" name="รูปภาพ 1" descr="คำอธิบาย: http://krongpinang.yala.doae.go.th/picture/ba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คำอธิบาย: http://krongpinang.yala.doae.go.th/picture/ba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7C2" w:rsidRPr="004E1C1C" w:rsidRDefault="002527C2" w:rsidP="002527C2">
            <w:pPr>
              <w:shd w:val="clear" w:color="auto" w:fill="FAFAFA"/>
              <w:spacing w:line="300" w:lineRule="atLeast"/>
              <w:rPr>
                <w:rFonts w:hint="cs"/>
                <w:sz w:val="28"/>
              </w:rPr>
            </w:pPr>
          </w:p>
        </w:tc>
      </w:tr>
    </w:tbl>
    <w:tbl>
      <w:tblPr>
        <w:tblW w:w="15768" w:type="dxa"/>
        <w:tblLook w:val="01E0" w:firstRow="1" w:lastRow="1" w:firstColumn="1" w:lastColumn="1" w:noHBand="0" w:noVBand="0"/>
      </w:tblPr>
      <w:tblGrid>
        <w:gridCol w:w="5328"/>
        <w:gridCol w:w="5220"/>
        <w:gridCol w:w="5220"/>
      </w:tblGrid>
      <w:tr w:rsidR="002527C2" w:rsidRPr="004E1C1C" w:rsidTr="005F2DD6">
        <w:tc>
          <w:tcPr>
            <w:tcW w:w="5328" w:type="dxa"/>
            <w:shd w:val="clear" w:color="auto" w:fill="auto"/>
          </w:tcPr>
          <w:p w:rsidR="002527C2" w:rsidRPr="006D6D78" w:rsidRDefault="002527C2" w:rsidP="005F2DD6">
            <w:pPr>
              <w:shd w:val="clear" w:color="auto" w:fill="FAFAFA"/>
              <w:spacing w:after="225" w:line="360" w:lineRule="atLeast"/>
              <w:outlineLvl w:val="2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D6D78">
              <w:rPr>
                <w:rFonts w:ascii="Angsana New" w:hAnsi="Angsana New"/>
                <w:color w:val="111111"/>
                <w:sz w:val="32"/>
                <w:szCs w:val="32"/>
                <w:cs/>
              </w:rPr>
              <w:lastRenderedPageBreak/>
              <w:t>แหล่งจำหน่ายผลิตภัณฑ์</w:t>
            </w:r>
          </w:p>
          <w:p w:rsidR="002527C2" w:rsidRDefault="002527C2" w:rsidP="005F2DD6">
            <w:pPr>
              <w:shd w:val="clear" w:color="auto" w:fill="FAFAFA"/>
              <w:spacing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D6D78">
              <w:rPr>
                <w:rFonts w:ascii="Angsana New" w:hAnsi="Angsana New"/>
                <w:color w:val="111111"/>
                <w:sz w:val="32"/>
                <w:szCs w:val="32"/>
              </w:rPr>
              <w:t>1.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  <w:cs/>
              </w:rPr>
              <w:t xml:space="preserve">ที่ทำการกลุ่มแม่บ้านเกษตรกร เลขที่ 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</w:rPr>
              <w:t xml:space="preserve">39 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  <w:cs/>
              </w:rPr>
              <w:t>ม.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</w:rPr>
              <w:t xml:space="preserve">6 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  <w:cs/>
              </w:rPr>
              <w:t>ตำบลสะเอะ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</w:rPr>
              <w:t xml:space="preserve"> 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  <w:cs/>
              </w:rPr>
              <w:t>อำเภอกรงปินัง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</w:rPr>
              <w:t xml:space="preserve"> 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  <w:cs/>
              </w:rPr>
              <w:t>จังหวัดยะลา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</w:rPr>
              <w:br/>
              <w:t>2.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  <w:cs/>
              </w:rPr>
              <w:t>ผลิตตามใบสั่งของลูกค้า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</w:rPr>
              <w:br/>
              <w:t>3.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  <w:cs/>
              </w:rPr>
              <w:t>งานเทศกาลต่างๆระดับอำเภอ/จังหวัด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</w:rPr>
              <w:br/>
              <w:t>4.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  <w:cs/>
              </w:rPr>
              <w:t xml:space="preserve">ศูนย์จำหน่ายผลิตภัณฑ์ 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</w:rPr>
              <w:t xml:space="preserve">OTOP </w:t>
            </w:r>
            <w:r w:rsidRPr="006D6D78">
              <w:rPr>
                <w:rFonts w:ascii="Angsana New" w:hAnsi="Angsana New"/>
                <w:color w:val="111111"/>
                <w:sz w:val="32"/>
                <w:szCs w:val="32"/>
                <w:cs/>
              </w:rPr>
              <w:t>จังหวัดยะลา</w:t>
            </w:r>
          </w:p>
          <w:p w:rsidR="002527C2" w:rsidRPr="006663D7" w:rsidRDefault="002527C2" w:rsidP="005F2DD6">
            <w:pPr>
              <w:shd w:val="clear" w:color="auto" w:fill="FAFAFA"/>
              <w:spacing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FF0000"/>
                <w:sz w:val="48"/>
                <w:szCs w:val="48"/>
                <w:cs/>
              </w:rPr>
              <w:t>ผลิตภัณฑ์กลุ่มแม่บ้าน</w:t>
            </w:r>
            <w:r>
              <w:rPr>
                <w:rFonts w:ascii="Angsana New" w:hAnsi="Angsana New"/>
                <w:noProof/>
                <w:sz w:val="48"/>
                <w:szCs w:val="48"/>
              </w:rPr>
              <w:drawing>
                <wp:inline distT="0" distB="0" distL="0" distR="0" wp14:anchorId="1508ACD6" wp14:editId="08DB3815">
                  <wp:extent cx="647065" cy="543560"/>
                  <wp:effectExtent l="0" t="0" r="0" b="8890"/>
                  <wp:docPr id="7" name="รูปภาพ 7" descr="คำอธิบาย: http://krongpinang.yala.doae.go.th/picture/kapook_237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คำอธิบาย: http://krongpinang.yala.doae.go.th/picture/kapook_237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7C2" w:rsidRPr="006663D7" w:rsidRDefault="002527C2" w:rsidP="005F2DD6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  <w:p w:rsidR="002527C2" w:rsidRDefault="002527C2" w:rsidP="005F2DD6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color w:val="000000"/>
                <w:sz w:val="30"/>
                <w:szCs w:val="30"/>
              </w:rPr>
            </w:pPr>
            <w:r>
              <w:rPr>
                <w:rFonts w:ascii="Angsana New" w:hAnsi="Angsana New"/>
                <w:noProof/>
                <w:sz w:val="28"/>
              </w:rPr>
              <w:drawing>
                <wp:inline distT="0" distB="0" distL="0" distR="0" wp14:anchorId="5D0322CB" wp14:editId="5C5AA32E">
                  <wp:extent cx="2233930" cy="1414780"/>
                  <wp:effectExtent l="0" t="0" r="0" b="0"/>
                  <wp:docPr id="6" name="รูปภาพ 6" descr="คำอธิบาย: http://krongpinang.yala.doae.go.th/picture/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คำอธิบาย: http://krongpinang.yala.doae.go.th/picture/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7C2" w:rsidRDefault="002527C2" w:rsidP="005F2DD6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color w:val="000000"/>
                <w:sz w:val="30"/>
                <w:szCs w:val="30"/>
              </w:rPr>
            </w:pPr>
            <w:r>
              <w:rPr>
                <w:rFonts w:ascii="Angsana New" w:hAnsi="Angsana New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526211</wp:posOffset>
                  </wp:positionH>
                  <wp:positionV relativeFrom="paragraph">
                    <wp:posOffset>133206</wp:posOffset>
                  </wp:positionV>
                  <wp:extent cx="2225675" cy="1414780"/>
                  <wp:effectExtent l="0" t="0" r="3175" b="0"/>
                  <wp:wrapNone/>
                  <wp:docPr id="5" name="รูปภาพ 5" descr="คำอธิบาย: http://krongpinang.yala.doae.go.th/picture/fish%20or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คำอธิบาย: http://krongpinang.yala.doae.go.th/picture/fish%20or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7C2" w:rsidRPr="004E1C1C" w:rsidRDefault="002527C2" w:rsidP="005F2DD6">
            <w:pPr>
              <w:autoSpaceDE w:val="0"/>
              <w:autoSpaceDN w:val="0"/>
              <w:adjustRightInd w:val="0"/>
              <w:jc w:val="center"/>
              <w:rPr>
                <w:rFonts w:ascii="THSarabunPSK" w:hAnsi="THSarabunPSK" w:cs="THSarabunPSK"/>
                <w:color w:val="000000"/>
                <w:sz w:val="30"/>
                <w:szCs w:val="30"/>
              </w:rPr>
            </w:pPr>
          </w:p>
        </w:tc>
        <w:tc>
          <w:tcPr>
            <w:tcW w:w="5220" w:type="dxa"/>
            <w:shd w:val="clear" w:color="auto" w:fill="auto"/>
          </w:tcPr>
          <w:p w:rsidR="002527C2" w:rsidRPr="004E1C1C" w:rsidRDefault="002527C2" w:rsidP="005F2DD6">
            <w:pPr>
              <w:autoSpaceDE w:val="0"/>
              <w:autoSpaceDN w:val="0"/>
              <w:adjustRightInd w:val="0"/>
              <w:rPr>
                <w:rFonts w:ascii="THSarabunPSK" w:hAnsi="THSarabunPSK" w:cs="THSarabunPSK" w:hint="cs"/>
                <w:color w:val="000000"/>
                <w:sz w:val="32"/>
                <w:szCs w:val="32"/>
              </w:rPr>
            </w:pPr>
          </w:p>
          <w:p w:rsidR="002527C2" w:rsidRPr="006663D7" w:rsidRDefault="002527C2" w:rsidP="005F2DD6">
            <w:pPr>
              <w:shd w:val="clear" w:color="auto" w:fill="FAFAFA"/>
              <w:spacing w:after="225" w:line="360" w:lineRule="atLeast"/>
              <w:outlineLvl w:val="1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ผู้ผลิต ผู้ประกอบการ</w:t>
            </w:r>
          </w:p>
          <w:p w:rsidR="002527C2" w:rsidRPr="006663D7" w:rsidRDefault="002527C2" w:rsidP="005F2DD6">
            <w:pPr>
              <w:shd w:val="clear" w:color="auto" w:fill="FAFAFA"/>
              <w:spacing w:after="225" w:line="360" w:lineRule="atLeast"/>
              <w:outlineLvl w:val="2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กลุ่มผู้ผลิต ผู้ประกอบการ</w:t>
            </w:r>
          </w:p>
          <w:p w:rsidR="002527C2" w:rsidRPr="006663D7" w:rsidRDefault="002527C2" w:rsidP="005F2DD6">
            <w:pPr>
              <w:shd w:val="clear" w:color="auto" w:fill="FAFAFA"/>
              <w:spacing w:after="225"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กลุ่มแม่บ้านเกษตรกรพัฒนาประมงดูซงกูญิ</w:t>
            </w:r>
          </w:p>
          <w:p w:rsidR="002527C2" w:rsidRPr="006663D7" w:rsidRDefault="002527C2" w:rsidP="005F2DD6">
            <w:pPr>
              <w:shd w:val="clear" w:color="auto" w:fill="FAFAFA"/>
              <w:spacing w:after="225"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 xml:space="preserve">ที่อยู่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 xml:space="preserve">39 6 - -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ตำบลสะเอะ อำเภอกรงปินัง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 xml:space="preserve">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จังหวัดยะลา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 xml:space="preserve"> -</w:t>
            </w:r>
          </w:p>
          <w:p w:rsidR="002527C2" w:rsidRPr="006663D7" w:rsidRDefault="002527C2" w:rsidP="005F2DD6">
            <w:pPr>
              <w:shd w:val="clear" w:color="auto" w:fill="FAFAFA"/>
              <w:spacing w:after="225"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085-6295424</w:t>
            </w:r>
          </w:p>
          <w:p w:rsidR="002527C2" w:rsidRPr="006663D7" w:rsidRDefault="002527C2" w:rsidP="005F2DD6">
            <w:pPr>
              <w:shd w:val="clear" w:color="auto" w:fill="FAFAFA"/>
              <w:spacing w:after="225"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-</w:t>
            </w:r>
          </w:p>
          <w:p w:rsidR="002527C2" w:rsidRPr="006663D7" w:rsidRDefault="002527C2" w:rsidP="005F2DD6">
            <w:pPr>
              <w:shd w:val="clear" w:color="auto" w:fill="FAFAFA"/>
              <w:spacing w:after="225" w:line="360" w:lineRule="atLeast"/>
              <w:outlineLvl w:val="2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ประธานกลุ่มผู้ผลิต ผู้ประกอบการ</w:t>
            </w:r>
          </w:p>
          <w:p w:rsidR="002527C2" w:rsidRPr="006663D7" w:rsidRDefault="002527C2" w:rsidP="005F2DD6">
            <w:pPr>
              <w:shd w:val="clear" w:color="auto" w:fill="FAFAFA"/>
              <w:spacing w:after="225"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นางฮัสนะ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 xml:space="preserve">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หะมิมะดิง</w:t>
            </w:r>
          </w:p>
          <w:p w:rsidR="002527C2" w:rsidRPr="006663D7" w:rsidRDefault="002527C2" w:rsidP="005F2DD6">
            <w:pPr>
              <w:shd w:val="clear" w:color="auto" w:fill="FAFAFA"/>
              <w:spacing w:after="225"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 xml:space="preserve">ที่อยู่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 xml:space="preserve">39 6 - -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ตำบลสะเอะ อำเภอกรงปินัง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 xml:space="preserve"> 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  <w:cs/>
              </w:rPr>
              <w:t>จังหวัดยะลา</w:t>
            </w: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 xml:space="preserve"> -</w:t>
            </w:r>
          </w:p>
          <w:p w:rsidR="002527C2" w:rsidRPr="006663D7" w:rsidRDefault="002527C2" w:rsidP="005F2DD6">
            <w:pPr>
              <w:shd w:val="clear" w:color="auto" w:fill="FAFAFA"/>
              <w:spacing w:after="225"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  <w:r w:rsidRPr="006663D7">
              <w:rPr>
                <w:rFonts w:ascii="Angsana New" w:hAnsi="Angsana New"/>
                <w:color w:val="111111"/>
                <w:sz w:val="32"/>
                <w:szCs w:val="32"/>
              </w:rPr>
              <w:t>085-6295424</w:t>
            </w:r>
          </w:p>
          <w:p w:rsidR="002527C2" w:rsidRPr="006663D7" w:rsidRDefault="002527C2" w:rsidP="005F2DD6">
            <w:pPr>
              <w:shd w:val="clear" w:color="auto" w:fill="FAFAFA"/>
              <w:spacing w:after="225" w:line="300" w:lineRule="atLeast"/>
              <w:rPr>
                <w:rFonts w:ascii="Angsana New" w:hAnsi="Angsana New"/>
                <w:color w:val="111111"/>
                <w:sz w:val="32"/>
                <w:szCs w:val="32"/>
              </w:rPr>
            </w:pPr>
          </w:p>
          <w:p w:rsidR="002527C2" w:rsidRPr="004E1C1C" w:rsidRDefault="002527C2" w:rsidP="005F2DD6">
            <w:pPr>
              <w:shd w:val="clear" w:color="auto" w:fill="FAFAFA"/>
              <w:spacing w:line="300" w:lineRule="atLeast"/>
              <w:rPr>
                <w:rFonts w:ascii="THSarabunPSK,Bold" w:hAnsi="THSarabunPSK,Bold" w:cs="THSarabunPSK,Bold"/>
                <w:sz w:val="32"/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527C2" w:rsidRPr="004E1C1C" w:rsidRDefault="002527C2" w:rsidP="005F2DD6">
            <w:pPr>
              <w:autoSpaceDE w:val="0"/>
              <w:autoSpaceDN w:val="0"/>
              <w:adjustRightInd w:val="0"/>
              <w:rPr>
                <w:rFonts w:ascii="THSarabunPSK,Bold" w:hAnsi="THSarabunPSK,Bold" w:cs="THSarabunPSK,Bold" w:hint="cs"/>
                <w:b/>
                <w:bCs/>
                <w:color w:val="000000"/>
                <w:sz w:val="28"/>
              </w:rPr>
            </w:pPr>
          </w:p>
          <w:p w:rsidR="002527C2" w:rsidRPr="00F93AE9" w:rsidRDefault="002527C2" w:rsidP="005F2DD6">
            <w:pPr>
              <w:autoSpaceDE w:val="0"/>
              <w:autoSpaceDN w:val="0"/>
              <w:adjustRightInd w:val="0"/>
              <w:jc w:val="center"/>
              <w:rPr>
                <w:rFonts w:ascii="THSarabunPSK,Bold" w:hAnsi="THSarabunPSK,Bold" w:cs="THSarabunPSK,Bold" w:hint="cs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ngsana New" w:hAnsi="Angsana New"/>
                <w:noProof/>
                <w:sz w:val="40"/>
                <w:szCs w:val="40"/>
              </w:rPr>
              <w:t xml:space="preserve">  </w:t>
            </w:r>
            <w:r>
              <w:rPr>
                <w:rFonts w:ascii="Angsana New" w:hAnsi="Angsana New"/>
                <w:noProof/>
                <w:sz w:val="40"/>
                <w:szCs w:val="40"/>
              </w:rPr>
              <w:drawing>
                <wp:inline distT="0" distB="0" distL="0" distR="0" wp14:anchorId="1F909344" wp14:editId="086E53E0">
                  <wp:extent cx="2139315" cy="1742440"/>
                  <wp:effectExtent l="0" t="0" r="0" b="0"/>
                  <wp:docPr id="4" name="รูปภาพ 4" descr="คำอธิบาย: http://www.sa-ae.go.th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ำอธิบาย: http://www.sa-ae.go.th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7C2" w:rsidRPr="004E1C1C" w:rsidRDefault="002527C2" w:rsidP="005F2DD6">
            <w:pPr>
              <w:tabs>
                <w:tab w:val="left" w:pos="3057"/>
              </w:tabs>
              <w:autoSpaceDE w:val="0"/>
              <w:autoSpaceDN w:val="0"/>
              <w:adjustRightInd w:val="0"/>
              <w:rPr>
                <w:rFonts w:ascii="THSarabunPSK,Bold" w:hAnsi="THSarabunPSK,Bold" w:cs="THSarabunPSK,Bold" w:hint="cs"/>
                <w:b/>
                <w:bCs/>
                <w:color w:val="000000"/>
                <w:sz w:val="44"/>
                <w:szCs w:val="44"/>
              </w:rPr>
            </w:pPr>
            <w:r w:rsidRPr="004E1C1C">
              <w:rPr>
                <w:rFonts w:ascii="THSarabunPSK,Bold" w:hAnsi="THSarabunPSK,Bold" w:cs="THSarabunPSK,Bold"/>
                <w:b/>
                <w:bCs/>
                <w:color w:val="000000"/>
                <w:sz w:val="44"/>
                <w:szCs w:val="44"/>
              </w:rPr>
              <w:tab/>
            </w:r>
          </w:p>
          <w:p w:rsidR="002527C2" w:rsidRPr="004E1C1C" w:rsidRDefault="002527C2" w:rsidP="005F2DD6">
            <w:pPr>
              <w:autoSpaceDE w:val="0"/>
              <w:autoSpaceDN w:val="0"/>
              <w:adjustRightInd w:val="0"/>
              <w:rPr>
                <w:rFonts w:ascii="THSarabunPSK,Bold" w:hAnsi="THSarabunPSK,Bold" w:cs="THSarabunPSK,Bold" w:hint="cs"/>
                <w:b/>
                <w:bCs/>
                <w:color w:val="000000"/>
                <w:sz w:val="44"/>
                <w:szCs w:val="44"/>
              </w:rPr>
            </w:pPr>
          </w:p>
          <w:p w:rsidR="002527C2" w:rsidRPr="004E1C1C" w:rsidRDefault="002527C2" w:rsidP="005F2DD6">
            <w:pPr>
              <w:autoSpaceDE w:val="0"/>
              <w:autoSpaceDN w:val="0"/>
              <w:adjustRightInd w:val="0"/>
              <w:jc w:val="center"/>
              <w:rPr>
                <w:rFonts w:ascii="THSarabunPSK,Bold" w:hAnsi="THSarabunPSK,Bold" w:cs="THSarabunPSK,Bold" w:hint="cs"/>
                <w:b/>
                <w:bCs/>
                <w:color w:val="000000"/>
                <w:sz w:val="44"/>
                <w:szCs w:val="44"/>
                <w:cs/>
              </w:rPr>
            </w:pPr>
            <w:r>
              <w:rPr>
                <w:rFonts w:ascii="THSarabunPSK,Bold" w:hAnsi="THSarabunPSK,Bold" w:cs="THSarabunPSK,Bold" w:hint="cs"/>
                <w:b/>
                <w:bCs/>
                <w:color w:val="000000"/>
                <w:sz w:val="44"/>
                <w:szCs w:val="44"/>
                <w:cs/>
              </w:rPr>
              <w:t>องค์การบริหารส่วนตำบลสะเอะ</w:t>
            </w:r>
          </w:p>
          <w:p w:rsidR="002527C2" w:rsidRPr="004E1C1C" w:rsidRDefault="002527C2" w:rsidP="005F2DD6">
            <w:pPr>
              <w:autoSpaceDE w:val="0"/>
              <w:autoSpaceDN w:val="0"/>
              <w:adjustRightInd w:val="0"/>
              <w:jc w:val="center"/>
              <w:rPr>
                <w:rFonts w:ascii="THSarabunPSK,Bold" w:hAnsi="THSarabunPSK,Bold" w:cs="THSarabunPSK,Bold" w:hint="cs"/>
                <w:b/>
                <w:bCs/>
                <w:color w:val="000000"/>
                <w:sz w:val="44"/>
                <w:szCs w:val="44"/>
                <w:cs/>
              </w:rPr>
            </w:pPr>
            <w:r>
              <w:rPr>
                <w:rFonts w:ascii="THSarabunPSK,Bold" w:hAnsi="THSarabunPSK,Bold" w:cs="THSarabunPSK,Bold" w:hint="cs"/>
                <w:b/>
                <w:bCs/>
                <w:color w:val="000000"/>
                <w:sz w:val="44"/>
                <w:szCs w:val="44"/>
                <w:cs/>
              </w:rPr>
              <w:t>อำเภอกรงปินัง  จังหวัดยะลา</w:t>
            </w:r>
          </w:p>
          <w:p w:rsidR="002527C2" w:rsidRPr="004E1C1C" w:rsidRDefault="002527C2" w:rsidP="005F2DD6">
            <w:pPr>
              <w:autoSpaceDE w:val="0"/>
              <w:autoSpaceDN w:val="0"/>
              <w:adjustRightInd w:val="0"/>
              <w:jc w:val="center"/>
              <w:rPr>
                <w:rFonts w:ascii="THSarabunPSK,Bold" w:hAnsi="THSarabunPSK,Bold" w:cs="THSarabunPSK,Bold"/>
                <w:b/>
                <w:bCs/>
                <w:color w:val="000000"/>
                <w:sz w:val="44"/>
                <w:szCs w:val="4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1" locked="0" layoutInCell="1" allowOverlap="1" wp14:anchorId="08F682FA" wp14:editId="740B6052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189865</wp:posOffset>
                  </wp:positionV>
                  <wp:extent cx="2389505" cy="1569720"/>
                  <wp:effectExtent l="0" t="0" r="0" b="0"/>
                  <wp:wrapNone/>
                  <wp:docPr id="3" name="รูปภาพ 3" descr="คำอธิบาย: http://cdn.gotoknow.org/assets/media/files/000/300/010/original_DSC01275.jpg?135266813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คำอธิบาย: http://cdn.gotoknow.org/assets/media/files/000/300/010/original_DSC01275.jpg?1352668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7C2" w:rsidRDefault="002527C2" w:rsidP="005F2DD6">
            <w:pPr>
              <w:autoSpaceDE w:val="0"/>
              <w:autoSpaceDN w:val="0"/>
              <w:adjustRightInd w:val="0"/>
              <w:rPr>
                <w:rFonts w:hint="cs"/>
                <w:cs/>
              </w:rPr>
            </w:pPr>
            <w:r w:rsidRPr="004E1C1C">
              <w:rPr>
                <w:rFonts w:ascii="THSarabunPSK,Bold" w:hAnsi="THSarabunPSK,Bold" w:cs="THSarabunPSK,Bold" w:hint="cs"/>
                <w:b/>
                <w:bCs/>
                <w:color w:val="000000"/>
                <w:sz w:val="32"/>
                <w:szCs w:val="32"/>
                <w:cs/>
              </w:rPr>
              <w:t xml:space="preserve">           </w:t>
            </w:r>
            <w:r w:rsidRPr="004E1C1C">
              <w:rPr>
                <w:rFonts w:ascii="THSarabunPSK,Bold" w:hAnsi="THSarabunPSK,Bold" w:cs="THSarabunPSK,Bold" w:hint="cs"/>
                <w:b/>
                <w:bCs/>
                <w:color w:val="000000"/>
                <w:sz w:val="36"/>
                <w:szCs w:val="36"/>
                <w:cs/>
              </w:rPr>
              <w:t xml:space="preserve">      </w:t>
            </w:r>
          </w:p>
          <w:p w:rsidR="002527C2" w:rsidRPr="004E1C1C" w:rsidRDefault="002527C2" w:rsidP="005F2DD6">
            <w:pPr>
              <w:autoSpaceDE w:val="0"/>
              <w:autoSpaceDN w:val="0"/>
              <w:adjustRightInd w:val="0"/>
              <w:jc w:val="center"/>
              <w:rPr>
                <w:rFonts w:ascii="THSarabunPSK,Bold" w:hAnsi="THSarabunPSK,Bold" w:cs="THSarabunPSK,Bold"/>
                <w:b/>
                <w:bCs/>
                <w:color w:val="000000"/>
                <w:sz w:val="28"/>
              </w:rPr>
            </w:pPr>
          </w:p>
          <w:p w:rsidR="002527C2" w:rsidRPr="004E1C1C" w:rsidRDefault="002527C2" w:rsidP="005F2DD6">
            <w:pPr>
              <w:autoSpaceDE w:val="0"/>
              <w:autoSpaceDN w:val="0"/>
              <w:adjustRightInd w:val="0"/>
              <w:rPr>
                <w:rFonts w:ascii="THSarabunPSK,Bold" w:hAnsi="THSarabunPSK,Bold" w:cs="THSarabunPSK,Bold" w:hint="cs"/>
                <w:b/>
                <w:bCs/>
                <w:color w:val="000000"/>
                <w:sz w:val="28"/>
              </w:rPr>
            </w:pPr>
          </w:p>
          <w:p w:rsidR="002527C2" w:rsidRPr="004E1C1C" w:rsidRDefault="002527C2" w:rsidP="005F2DD6">
            <w:pPr>
              <w:autoSpaceDE w:val="0"/>
              <w:autoSpaceDN w:val="0"/>
              <w:adjustRightInd w:val="0"/>
              <w:rPr>
                <w:rFonts w:ascii="THSarabunPSK,Bold" w:hAnsi="THSarabunPSK,Bold" w:cs="THSarabunPSK,Bold"/>
                <w:b/>
                <w:bCs/>
                <w:color w:val="000000"/>
                <w:sz w:val="28"/>
              </w:rPr>
            </w:pPr>
          </w:p>
          <w:p w:rsidR="002527C2" w:rsidRPr="004E1C1C" w:rsidRDefault="002527C2" w:rsidP="005F2DD6">
            <w:pPr>
              <w:tabs>
                <w:tab w:val="left" w:pos="448"/>
                <w:tab w:val="left" w:pos="1698"/>
              </w:tabs>
              <w:autoSpaceDE w:val="0"/>
              <w:autoSpaceDN w:val="0"/>
              <w:adjustRightInd w:val="0"/>
              <w:jc w:val="right"/>
              <w:rPr>
                <w:rFonts w:ascii="THSarabunPSK,Bold" w:hAnsi="THSarabunPSK,Bold" w:cs="THSarabunPSK,Bold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AD1C3B" w:rsidRDefault="00AD1C3B">
      <w:pPr>
        <w:rPr>
          <w:rFonts w:hint="cs"/>
          <w:cs/>
        </w:rPr>
      </w:pPr>
      <w:bookmarkStart w:id="0" w:name="_GoBack"/>
      <w:bookmarkEnd w:id="0"/>
    </w:p>
    <w:sectPr w:rsidR="00AD1C3B" w:rsidSect="00252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C2"/>
    <w:rsid w:val="002527C2"/>
    <w:rsid w:val="00A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C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C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C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C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toknow.org/posts/224377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2019-05-16T07:36:00Z</dcterms:created>
  <dcterms:modified xsi:type="dcterms:W3CDTF">2019-05-16T07:40:00Z</dcterms:modified>
</cp:coreProperties>
</file>